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884" w:rsidRPr="001B00AA" w:rsidRDefault="00CC4884" w:rsidP="00CC4884">
      <w:pPr>
        <w:jc w:val="center"/>
        <w:rPr>
          <w:b/>
          <w:sz w:val="20"/>
          <w:szCs w:val="20"/>
        </w:rPr>
      </w:pPr>
      <w:r w:rsidRPr="001B00AA">
        <w:rPr>
          <w:b/>
          <w:sz w:val="20"/>
          <w:szCs w:val="20"/>
        </w:rPr>
        <w:t>Chemical Safety in Schools – Useful Links</w:t>
      </w:r>
    </w:p>
    <w:p w:rsidR="00CC4884" w:rsidRPr="001B00AA" w:rsidRDefault="00CC4884" w:rsidP="00CC4884">
      <w:pPr>
        <w:pStyle w:val="ListParagraph"/>
        <w:numPr>
          <w:ilvl w:val="0"/>
          <w:numId w:val="1"/>
        </w:numPr>
        <w:rPr>
          <w:sz w:val="20"/>
          <w:szCs w:val="20"/>
        </w:rPr>
      </w:pPr>
      <w:r w:rsidRPr="001B00AA">
        <w:rPr>
          <w:b/>
          <w:sz w:val="20"/>
          <w:szCs w:val="20"/>
        </w:rPr>
        <w:t xml:space="preserve">American Chemical Society - </w:t>
      </w:r>
      <w:r w:rsidRPr="001B00AA">
        <w:rPr>
          <w:sz w:val="20"/>
          <w:szCs w:val="20"/>
        </w:rPr>
        <w:t>Reducing Risks to Students and Educators from Hazardous Chemicals in a Secondary School Chemical Inventory – a comprehensive best management guide for chemical safety/management in schools.</w:t>
      </w:r>
    </w:p>
    <w:p w:rsidR="00CC4884" w:rsidRPr="001B00AA" w:rsidRDefault="00AE7005" w:rsidP="00CC4884">
      <w:pPr>
        <w:pStyle w:val="ListParagraph"/>
        <w:jc w:val="center"/>
        <w:rPr>
          <w:rStyle w:val="Hyperlink"/>
          <w:sz w:val="20"/>
          <w:szCs w:val="20"/>
        </w:rPr>
      </w:pPr>
      <w:hyperlink r:id="rId6" w:history="1">
        <w:r w:rsidR="00CC4884" w:rsidRPr="001B00AA">
          <w:rPr>
            <w:rStyle w:val="Hyperlink"/>
            <w:sz w:val="20"/>
            <w:szCs w:val="20"/>
          </w:rPr>
          <w:t>http://portal.acs.org/portal/fileFetch/C/WPCP_012340/pdf/WPCP_012340.pdf</w:t>
        </w:r>
      </w:hyperlink>
    </w:p>
    <w:p w:rsidR="00CC4884" w:rsidRPr="001B00AA" w:rsidRDefault="00CC4884" w:rsidP="00CC4884">
      <w:pPr>
        <w:pStyle w:val="ListParagraph"/>
        <w:jc w:val="center"/>
        <w:rPr>
          <w:sz w:val="20"/>
          <w:szCs w:val="20"/>
        </w:rPr>
      </w:pPr>
    </w:p>
    <w:p w:rsidR="00CC4884" w:rsidRPr="001B00AA" w:rsidRDefault="00CC4884" w:rsidP="00CC4884">
      <w:pPr>
        <w:pStyle w:val="ListParagraph"/>
        <w:numPr>
          <w:ilvl w:val="0"/>
          <w:numId w:val="1"/>
        </w:numPr>
        <w:rPr>
          <w:sz w:val="20"/>
          <w:szCs w:val="20"/>
        </w:rPr>
      </w:pPr>
      <w:r w:rsidRPr="001B00AA">
        <w:rPr>
          <w:b/>
          <w:sz w:val="20"/>
          <w:szCs w:val="20"/>
        </w:rPr>
        <w:t>Database of Hazardous Chemicals in Schools</w:t>
      </w:r>
      <w:r w:rsidRPr="001B00AA">
        <w:rPr>
          <w:sz w:val="20"/>
          <w:szCs w:val="20"/>
        </w:rPr>
        <w:t xml:space="preserve"> – includes information such as toxicity, exposure hazards, hazard ranking and lab activities in which the chemicals are used</w:t>
      </w:r>
    </w:p>
    <w:p w:rsidR="00CC4884" w:rsidRPr="001B00AA" w:rsidRDefault="00AE7005" w:rsidP="0048169F">
      <w:pPr>
        <w:pStyle w:val="ListParagraph"/>
        <w:jc w:val="center"/>
        <w:rPr>
          <w:rStyle w:val="Hyperlink"/>
          <w:sz w:val="20"/>
          <w:szCs w:val="20"/>
        </w:rPr>
      </w:pPr>
      <w:hyperlink r:id="rId7" w:history="1">
        <w:r w:rsidR="00CC4884" w:rsidRPr="001B00AA">
          <w:rPr>
            <w:rStyle w:val="Hyperlink"/>
            <w:sz w:val="20"/>
            <w:szCs w:val="20"/>
          </w:rPr>
          <w:t>http://www.lhwmp.org/home/educators/chemlist.aspx</w:t>
        </w:r>
      </w:hyperlink>
    </w:p>
    <w:p w:rsidR="00CC4884" w:rsidRPr="001B00AA" w:rsidRDefault="00CC4884" w:rsidP="0048169F">
      <w:pPr>
        <w:pStyle w:val="ListParagraph"/>
        <w:rPr>
          <w:rStyle w:val="Hyperlink"/>
          <w:color w:val="auto"/>
          <w:sz w:val="20"/>
          <w:szCs w:val="20"/>
          <w:u w:val="none"/>
        </w:rPr>
      </w:pPr>
    </w:p>
    <w:p w:rsidR="00CC4884" w:rsidRPr="001B00AA" w:rsidRDefault="00CC4884" w:rsidP="00CC4884">
      <w:pPr>
        <w:pStyle w:val="ListParagraph"/>
        <w:numPr>
          <w:ilvl w:val="0"/>
          <w:numId w:val="1"/>
        </w:numPr>
        <w:rPr>
          <w:sz w:val="20"/>
          <w:szCs w:val="20"/>
        </w:rPr>
      </w:pPr>
      <w:r w:rsidRPr="001B00AA">
        <w:rPr>
          <w:b/>
          <w:sz w:val="20"/>
          <w:szCs w:val="20"/>
        </w:rPr>
        <w:t>Green Chemical Alternatives Purchasing Wizard</w:t>
      </w:r>
      <w:r w:rsidRPr="001B00AA">
        <w:rPr>
          <w:sz w:val="20"/>
          <w:szCs w:val="20"/>
        </w:rPr>
        <w:t xml:space="preserve"> – an online resource developed at MIT to assist in purchasing for “green chemistry.” It gives the user the ability to search for the chemical that they wish to replace or modify and it will provide less toxic alternatives.</w:t>
      </w:r>
    </w:p>
    <w:p w:rsidR="00CC4884" w:rsidRPr="001B00AA" w:rsidRDefault="00AE7005" w:rsidP="00CC4884">
      <w:pPr>
        <w:pStyle w:val="ListParagraph"/>
        <w:jc w:val="center"/>
        <w:rPr>
          <w:rStyle w:val="Hyperlink"/>
          <w:sz w:val="20"/>
          <w:szCs w:val="20"/>
        </w:rPr>
      </w:pPr>
      <w:hyperlink r:id="rId8" w:history="1">
        <w:r w:rsidR="00CC4884" w:rsidRPr="001B00AA">
          <w:rPr>
            <w:rStyle w:val="Hyperlink"/>
            <w:sz w:val="20"/>
            <w:szCs w:val="20"/>
          </w:rPr>
          <w:t>http://ehs.mit.edu/site/content/green-chemical-alternatives-purchasing-wizard</w:t>
        </w:r>
      </w:hyperlink>
    </w:p>
    <w:p w:rsidR="00CC4884" w:rsidRPr="001B00AA" w:rsidRDefault="00CC4884" w:rsidP="00CC4884">
      <w:pPr>
        <w:pStyle w:val="ListParagraph"/>
        <w:jc w:val="center"/>
        <w:rPr>
          <w:sz w:val="20"/>
          <w:szCs w:val="20"/>
        </w:rPr>
      </w:pPr>
    </w:p>
    <w:p w:rsidR="00CC4884" w:rsidRPr="001B00AA" w:rsidRDefault="00CC4884" w:rsidP="00CC4884">
      <w:pPr>
        <w:pStyle w:val="ListParagraph"/>
        <w:numPr>
          <w:ilvl w:val="0"/>
          <w:numId w:val="1"/>
        </w:numPr>
        <w:rPr>
          <w:sz w:val="20"/>
          <w:szCs w:val="20"/>
        </w:rPr>
      </w:pPr>
      <w:r w:rsidRPr="001B00AA">
        <w:rPr>
          <w:b/>
          <w:sz w:val="20"/>
          <w:szCs w:val="20"/>
        </w:rPr>
        <w:t>National Institute for Occupational Safety and Health (NIOSH)</w:t>
      </w:r>
      <w:r w:rsidRPr="001B00AA">
        <w:rPr>
          <w:sz w:val="20"/>
          <w:szCs w:val="20"/>
        </w:rPr>
        <w:t xml:space="preserve"> – School Chemistry Laboratory Safety Guide Document</w:t>
      </w:r>
    </w:p>
    <w:p w:rsidR="00CC4884" w:rsidRPr="001B00AA" w:rsidRDefault="00AE7005" w:rsidP="00CC4884">
      <w:pPr>
        <w:pStyle w:val="ListParagraph"/>
        <w:jc w:val="center"/>
        <w:rPr>
          <w:rStyle w:val="Hyperlink"/>
          <w:sz w:val="20"/>
          <w:szCs w:val="20"/>
        </w:rPr>
      </w:pPr>
      <w:hyperlink r:id="rId9" w:history="1">
        <w:r w:rsidR="00CC4884" w:rsidRPr="001B00AA">
          <w:rPr>
            <w:rStyle w:val="Hyperlink"/>
            <w:sz w:val="20"/>
            <w:szCs w:val="20"/>
          </w:rPr>
          <w:t>http://www.cpsc.gov/PageFiles/122344/NIOSH2007107.pdf</w:t>
        </w:r>
      </w:hyperlink>
    </w:p>
    <w:p w:rsidR="00CC4884" w:rsidRPr="001B00AA" w:rsidRDefault="00CC4884" w:rsidP="00CC4884">
      <w:pPr>
        <w:pStyle w:val="ListParagraph"/>
        <w:jc w:val="center"/>
        <w:rPr>
          <w:sz w:val="20"/>
          <w:szCs w:val="20"/>
        </w:rPr>
      </w:pPr>
    </w:p>
    <w:p w:rsidR="00CC4884" w:rsidRPr="001B00AA" w:rsidRDefault="00CC4884" w:rsidP="00CC4884">
      <w:pPr>
        <w:pStyle w:val="ListParagraph"/>
        <w:numPr>
          <w:ilvl w:val="0"/>
          <w:numId w:val="1"/>
        </w:numPr>
        <w:rPr>
          <w:sz w:val="20"/>
          <w:szCs w:val="20"/>
        </w:rPr>
      </w:pPr>
      <w:r w:rsidRPr="001B00AA">
        <w:rPr>
          <w:b/>
          <w:sz w:val="20"/>
          <w:szCs w:val="20"/>
        </w:rPr>
        <w:t>National Science Teachers Association (NSTA)</w:t>
      </w:r>
      <w:r w:rsidRPr="001B00AA">
        <w:rPr>
          <w:sz w:val="20"/>
          <w:szCs w:val="20"/>
        </w:rPr>
        <w:t xml:space="preserve"> – articles on various safety topics including eye protection, chemical storage, chemical safety</w:t>
      </w:r>
    </w:p>
    <w:p w:rsidR="00CC4884" w:rsidRPr="001B00AA" w:rsidRDefault="00AE7005" w:rsidP="00CC4884">
      <w:pPr>
        <w:pStyle w:val="ListParagraph"/>
        <w:jc w:val="center"/>
        <w:rPr>
          <w:rStyle w:val="Hyperlink"/>
          <w:sz w:val="20"/>
          <w:szCs w:val="20"/>
        </w:rPr>
      </w:pPr>
      <w:hyperlink r:id="rId10" w:anchor="mid-sec" w:history="1">
        <w:r w:rsidR="00CC4884" w:rsidRPr="001B00AA">
          <w:rPr>
            <w:rStyle w:val="Hyperlink"/>
            <w:sz w:val="20"/>
            <w:szCs w:val="20"/>
          </w:rPr>
          <w:t>http://www.nsta.org/portals/safety.aspx#mid-sec</w:t>
        </w:r>
      </w:hyperlink>
    </w:p>
    <w:p w:rsidR="00CC4884" w:rsidRPr="001B00AA" w:rsidRDefault="00CC4884" w:rsidP="00CC4884">
      <w:pPr>
        <w:pStyle w:val="ListParagraph"/>
        <w:jc w:val="center"/>
        <w:rPr>
          <w:sz w:val="20"/>
          <w:szCs w:val="20"/>
        </w:rPr>
      </w:pPr>
    </w:p>
    <w:p w:rsidR="00CC4884" w:rsidRPr="001B00AA" w:rsidRDefault="00CC4884" w:rsidP="00CC4884">
      <w:pPr>
        <w:pStyle w:val="ListParagraph"/>
        <w:numPr>
          <w:ilvl w:val="0"/>
          <w:numId w:val="1"/>
        </w:numPr>
        <w:rPr>
          <w:sz w:val="20"/>
          <w:szCs w:val="20"/>
        </w:rPr>
      </w:pPr>
      <w:r w:rsidRPr="001B00AA">
        <w:rPr>
          <w:b/>
          <w:sz w:val="20"/>
          <w:szCs w:val="20"/>
        </w:rPr>
        <w:t>Safe Laboratory Investigations – A Green Chemistry Alternative for High School Inorganic Chemistry</w:t>
      </w:r>
      <w:r w:rsidRPr="001B00AA">
        <w:rPr>
          <w:sz w:val="20"/>
          <w:szCs w:val="20"/>
        </w:rPr>
        <w:t xml:space="preserve"> – alternative laboratory experiments (curriculum included) for High School Chemistry that utilize less toxic/hazardous components to teach Inorganic Chemistry principles.</w:t>
      </w:r>
    </w:p>
    <w:p w:rsidR="00CC4884" w:rsidRPr="001B00AA" w:rsidRDefault="00AE7005" w:rsidP="00CC4884">
      <w:pPr>
        <w:pStyle w:val="ListParagraph"/>
        <w:jc w:val="center"/>
        <w:rPr>
          <w:rStyle w:val="Hyperlink"/>
          <w:sz w:val="20"/>
          <w:szCs w:val="20"/>
        </w:rPr>
      </w:pPr>
      <w:hyperlink r:id="rId11" w:history="1">
        <w:r w:rsidR="00CC4884" w:rsidRPr="001B00AA">
          <w:rPr>
            <w:rStyle w:val="Hyperlink"/>
            <w:sz w:val="20"/>
            <w:szCs w:val="20"/>
          </w:rPr>
          <w:t>http://sparc.camden.rutgers.edu/pdf/SafeLabsCurriculum.pdf</w:t>
        </w:r>
      </w:hyperlink>
    </w:p>
    <w:p w:rsidR="00CC4884" w:rsidRPr="001B00AA" w:rsidRDefault="00CC4884" w:rsidP="00CC4884">
      <w:pPr>
        <w:pStyle w:val="ListParagraph"/>
        <w:jc w:val="center"/>
        <w:rPr>
          <w:sz w:val="20"/>
          <w:szCs w:val="20"/>
        </w:rPr>
      </w:pPr>
    </w:p>
    <w:p w:rsidR="00CC4884" w:rsidRPr="001B00AA" w:rsidRDefault="00CC4884" w:rsidP="00CC4884">
      <w:pPr>
        <w:pStyle w:val="ListParagraph"/>
        <w:numPr>
          <w:ilvl w:val="0"/>
          <w:numId w:val="1"/>
        </w:numPr>
        <w:rPr>
          <w:sz w:val="20"/>
          <w:szCs w:val="20"/>
        </w:rPr>
      </w:pPr>
      <w:r w:rsidRPr="001B00AA">
        <w:rPr>
          <w:b/>
          <w:sz w:val="20"/>
          <w:szCs w:val="20"/>
        </w:rPr>
        <w:t>U.S. Environmental Protection Agency (US EPA)</w:t>
      </w:r>
      <w:r w:rsidRPr="001B00AA">
        <w:rPr>
          <w:sz w:val="20"/>
          <w:szCs w:val="20"/>
        </w:rPr>
        <w:t xml:space="preserve"> – Toolkit for Safe Chemical Management in K-12 Schools – The toolkit includes articles and links to topics such as chemical management, green cleaning and pollution prevention</w:t>
      </w:r>
    </w:p>
    <w:p w:rsidR="00CC4884" w:rsidRPr="001B00AA" w:rsidRDefault="00AE7005" w:rsidP="00CC4884">
      <w:pPr>
        <w:pStyle w:val="ListParagraph"/>
        <w:jc w:val="center"/>
        <w:rPr>
          <w:sz w:val="20"/>
          <w:szCs w:val="20"/>
        </w:rPr>
      </w:pPr>
      <w:hyperlink r:id="rId12" w:history="1">
        <w:r w:rsidR="00CC4884" w:rsidRPr="001B00AA">
          <w:rPr>
            <w:rStyle w:val="Hyperlink"/>
            <w:sz w:val="20"/>
            <w:szCs w:val="20"/>
          </w:rPr>
          <w:t>http://www.epa.gov/schools/toolkit.html</w:t>
        </w:r>
      </w:hyperlink>
      <w:r w:rsidR="00CC4884" w:rsidRPr="001B00AA">
        <w:rPr>
          <w:sz w:val="20"/>
          <w:szCs w:val="20"/>
        </w:rPr>
        <w:t xml:space="preserve"> </w:t>
      </w:r>
    </w:p>
    <w:p w:rsidR="00CC4884" w:rsidRPr="001B00AA" w:rsidRDefault="00CC4884" w:rsidP="00CC4884">
      <w:pPr>
        <w:pStyle w:val="ListParagraph"/>
        <w:jc w:val="center"/>
        <w:rPr>
          <w:b/>
          <w:sz w:val="20"/>
          <w:szCs w:val="20"/>
        </w:rPr>
      </w:pPr>
    </w:p>
    <w:p w:rsidR="00CC4884" w:rsidRPr="001B00AA" w:rsidRDefault="00CC4884" w:rsidP="00CC4884">
      <w:pPr>
        <w:pStyle w:val="ListParagraph"/>
        <w:numPr>
          <w:ilvl w:val="0"/>
          <w:numId w:val="1"/>
        </w:numPr>
        <w:rPr>
          <w:b/>
          <w:bCs/>
          <w:sz w:val="20"/>
          <w:szCs w:val="20"/>
        </w:rPr>
      </w:pPr>
      <w:r w:rsidRPr="001B00AA">
        <w:rPr>
          <w:b/>
          <w:bCs/>
          <w:sz w:val="20"/>
          <w:szCs w:val="20"/>
        </w:rPr>
        <w:t xml:space="preserve">Sink Disposal of Laboratory Chemicals:  General Guidance from University of Vermont Environmental Safety Facility </w:t>
      </w:r>
    </w:p>
    <w:p w:rsidR="00CC4884" w:rsidRPr="001B00AA" w:rsidRDefault="00AE7005" w:rsidP="00CC4884">
      <w:pPr>
        <w:pStyle w:val="ListParagraph"/>
        <w:jc w:val="center"/>
        <w:rPr>
          <w:sz w:val="20"/>
          <w:szCs w:val="20"/>
        </w:rPr>
      </w:pPr>
      <w:hyperlink r:id="rId13" w:anchor="SinkDisposal" w:history="1">
        <w:r w:rsidR="00CC4884" w:rsidRPr="001B00AA">
          <w:rPr>
            <w:rStyle w:val="Hyperlink"/>
            <w:sz w:val="20"/>
            <w:szCs w:val="20"/>
          </w:rPr>
          <w:t>http://www.uvm.edu/safety/lab/chemicalwaste#SinkDisposal</w:t>
        </w:r>
      </w:hyperlink>
    </w:p>
    <w:p w:rsidR="00CC4884" w:rsidRPr="001B00AA" w:rsidRDefault="00CC4884" w:rsidP="00CC4884">
      <w:pPr>
        <w:pStyle w:val="ListParagraph"/>
        <w:rPr>
          <w:sz w:val="20"/>
          <w:szCs w:val="20"/>
        </w:rPr>
      </w:pPr>
    </w:p>
    <w:p w:rsidR="00CC4884" w:rsidRPr="001B00AA" w:rsidRDefault="00CC4884" w:rsidP="00CC4884">
      <w:pPr>
        <w:pStyle w:val="ListParagraph"/>
        <w:rPr>
          <w:sz w:val="20"/>
          <w:szCs w:val="20"/>
        </w:rPr>
      </w:pPr>
      <w:r w:rsidRPr="001B00AA">
        <w:rPr>
          <w:sz w:val="20"/>
          <w:szCs w:val="20"/>
        </w:rPr>
        <w:t>Note: This information is provided as guidance only.  Please do not submit any requests for determination to UVM</w:t>
      </w:r>
    </w:p>
    <w:p w:rsidR="00CC4884" w:rsidRPr="001B00AA" w:rsidRDefault="00CC4884" w:rsidP="00CC4884">
      <w:pPr>
        <w:pStyle w:val="ListParagraph"/>
        <w:rPr>
          <w:sz w:val="20"/>
          <w:szCs w:val="20"/>
        </w:rPr>
      </w:pPr>
    </w:p>
    <w:p w:rsidR="00CC4884" w:rsidRPr="001B00AA" w:rsidRDefault="00CC4884" w:rsidP="00CC4884">
      <w:pPr>
        <w:pStyle w:val="ListParagraph"/>
        <w:numPr>
          <w:ilvl w:val="0"/>
          <w:numId w:val="1"/>
        </w:numPr>
        <w:rPr>
          <w:b/>
          <w:bCs/>
          <w:sz w:val="20"/>
          <w:szCs w:val="20"/>
        </w:rPr>
      </w:pPr>
      <w:r w:rsidRPr="001B00AA">
        <w:rPr>
          <w:b/>
          <w:bCs/>
          <w:sz w:val="20"/>
          <w:szCs w:val="20"/>
        </w:rPr>
        <w:t>Materials allowed for Disposal as Non-Hazardous in the Sink or Trash: Guidance from University of Vermont Environmental Safety Facility</w:t>
      </w:r>
    </w:p>
    <w:p w:rsidR="00CC4884" w:rsidRPr="001B00AA" w:rsidRDefault="00AE7005" w:rsidP="00CC4884">
      <w:pPr>
        <w:pStyle w:val="ListParagraph"/>
        <w:jc w:val="center"/>
        <w:rPr>
          <w:sz w:val="20"/>
          <w:szCs w:val="20"/>
        </w:rPr>
      </w:pPr>
      <w:hyperlink r:id="rId14" w:history="1">
        <w:r w:rsidR="00CC4884" w:rsidRPr="001B00AA">
          <w:rPr>
            <w:rStyle w:val="Hyperlink"/>
            <w:sz w:val="20"/>
            <w:szCs w:val="20"/>
          </w:rPr>
          <w:t>http://esf.uvm.edu/sinkdisposal/show_approved.phtml</w:t>
        </w:r>
      </w:hyperlink>
    </w:p>
    <w:p w:rsidR="00CC4884" w:rsidRPr="001B00AA" w:rsidRDefault="00CC4884" w:rsidP="00CC4884">
      <w:pPr>
        <w:pStyle w:val="ListParagraph"/>
        <w:rPr>
          <w:sz w:val="20"/>
          <w:szCs w:val="20"/>
        </w:rPr>
      </w:pPr>
    </w:p>
    <w:p w:rsidR="00CC4884" w:rsidRPr="001B00AA" w:rsidRDefault="00CC4884" w:rsidP="00CC4884">
      <w:pPr>
        <w:pStyle w:val="ListParagraph"/>
        <w:rPr>
          <w:sz w:val="20"/>
          <w:szCs w:val="20"/>
        </w:rPr>
      </w:pPr>
      <w:r w:rsidRPr="001B00AA">
        <w:rPr>
          <w:sz w:val="20"/>
          <w:szCs w:val="20"/>
        </w:rPr>
        <w:t>Note: This information is provided as guidance only.  Please do not submit any requests for determination to UVM</w:t>
      </w:r>
    </w:p>
    <w:p w:rsidR="00CC4884" w:rsidRPr="001B00AA" w:rsidRDefault="00CC4884" w:rsidP="00CC4884">
      <w:pPr>
        <w:pStyle w:val="ListParagraph"/>
        <w:rPr>
          <w:sz w:val="20"/>
          <w:szCs w:val="20"/>
        </w:rPr>
      </w:pPr>
    </w:p>
    <w:p w:rsidR="00CC4884" w:rsidRPr="001B00AA" w:rsidRDefault="00CC4884" w:rsidP="00CC4884">
      <w:pPr>
        <w:pStyle w:val="ListParagraph"/>
        <w:numPr>
          <w:ilvl w:val="0"/>
          <w:numId w:val="1"/>
        </w:numPr>
        <w:rPr>
          <w:b/>
          <w:sz w:val="20"/>
          <w:szCs w:val="20"/>
        </w:rPr>
      </w:pPr>
      <w:r w:rsidRPr="001B00AA">
        <w:rPr>
          <w:b/>
          <w:sz w:val="20"/>
          <w:szCs w:val="20"/>
        </w:rPr>
        <w:t xml:space="preserve">New Hampshire Department of Environmental Services </w:t>
      </w:r>
      <w:r w:rsidRPr="001B00AA">
        <w:rPr>
          <w:sz w:val="20"/>
          <w:szCs w:val="20"/>
        </w:rPr>
        <w:t xml:space="preserve">- Information pertinent to school labs (fact sheets, Best Management Practices, Chemical Disposal, etc.) </w:t>
      </w:r>
    </w:p>
    <w:p w:rsidR="00CC4884" w:rsidRPr="001B00AA" w:rsidRDefault="00AE7005" w:rsidP="00CC4884">
      <w:pPr>
        <w:pStyle w:val="ListParagraph"/>
        <w:jc w:val="center"/>
        <w:rPr>
          <w:rStyle w:val="Hyperlink"/>
          <w:sz w:val="20"/>
          <w:szCs w:val="20"/>
        </w:rPr>
      </w:pPr>
      <w:hyperlink r:id="rId15" w:history="1">
        <w:r w:rsidR="00CC4884" w:rsidRPr="001B00AA">
          <w:rPr>
            <w:rStyle w:val="Hyperlink"/>
            <w:sz w:val="20"/>
            <w:szCs w:val="20"/>
          </w:rPr>
          <w:t>http://des.nh.gov/organization/commissioner/p2au/pps/ppsp/index.htm</w:t>
        </w:r>
      </w:hyperlink>
    </w:p>
    <w:p w:rsidR="00CC4884" w:rsidRPr="001B00AA" w:rsidRDefault="00CC4884" w:rsidP="00CC4884">
      <w:pPr>
        <w:pStyle w:val="ListParagraph"/>
        <w:jc w:val="center"/>
        <w:rPr>
          <w:b/>
          <w:sz w:val="20"/>
          <w:szCs w:val="20"/>
        </w:rPr>
      </w:pPr>
    </w:p>
    <w:p w:rsidR="00CC4884" w:rsidRPr="001B00AA" w:rsidRDefault="00CC4884" w:rsidP="00CC4884">
      <w:pPr>
        <w:pStyle w:val="ListParagraph"/>
        <w:numPr>
          <w:ilvl w:val="0"/>
          <w:numId w:val="1"/>
        </w:numPr>
        <w:rPr>
          <w:b/>
          <w:sz w:val="20"/>
          <w:szCs w:val="20"/>
        </w:rPr>
      </w:pPr>
      <w:r w:rsidRPr="001B00AA">
        <w:rPr>
          <w:b/>
          <w:sz w:val="20"/>
          <w:szCs w:val="20"/>
        </w:rPr>
        <w:t>Chemical Fume Hood Safety – The University of Vermont</w:t>
      </w:r>
    </w:p>
    <w:p w:rsidR="00CC4884" w:rsidRPr="001B00AA" w:rsidRDefault="00AE7005" w:rsidP="00CC4884">
      <w:pPr>
        <w:pStyle w:val="ListParagraph"/>
        <w:jc w:val="center"/>
        <w:rPr>
          <w:sz w:val="20"/>
          <w:szCs w:val="20"/>
        </w:rPr>
      </w:pPr>
      <w:hyperlink r:id="rId16" w:history="1">
        <w:r w:rsidR="00CC4884" w:rsidRPr="001B00AA">
          <w:rPr>
            <w:rStyle w:val="Hyperlink"/>
            <w:sz w:val="20"/>
            <w:szCs w:val="20"/>
          </w:rPr>
          <w:t>http://www.uvm.edu/safety/lab/chemical-fume-hoods</w:t>
        </w:r>
      </w:hyperlink>
    </w:p>
    <w:p w:rsidR="00CC4884" w:rsidRPr="001B00AA" w:rsidRDefault="00CC4884" w:rsidP="00CC4884">
      <w:pPr>
        <w:pStyle w:val="ListParagraph"/>
        <w:jc w:val="center"/>
        <w:rPr>
          <w:sz w:val="20"/>
          <w:szCs w:val="20"/>
        </w:rPr>
      </w:pPr>
    </w:p>
    <w:p w:rsidR="00CC4884" w:rsidRPr="001B00AA" w:rsidRDefault="00CC4884" w:rsidP="00F65EDF">
      <w:pPr>
        <w:pStyle w:val="ListParagraph"/>
        <w:numPr>
          <w:ilvl w:val="0"/>
          <w:numId w:val="1"/>
        </w:numPr>
        <w:rPr>
          <w:sz w:val="20"/>
          <w:szCs w:val="20"/>
        </w:rPr>
      </w:pPr>
      <w:r w:rsidRPr="001B00AA">
        <w:rPr>
          <w:b/>
          <w:sz w:val="20"/>
          <w:szCs w:val="20"/>
        </w:rPr>
        <w:t>Rehab the Lab: Creating Safer School Labs</w:t>
      </w:r>
      <w:r w:rsidRPr="001B00AA">
        <w:rPr>
          <w:sz w:val="20"/>
          <w:szCs w:val="20"/>
        </w:rPr>
        <w:t xml:space="preserve"> – </w:t>
      </w:r>
      <w:r w:rsidR="00F65EDF" w:rsidRPr="001B00AA">
        <w:rPr>
          <w:sz w:val="20"/>
          <w:szCs w:val="20"/>
        </w:rPr>
        <w:t xml:space="preserve">Useful lab safety videos least toxic labs, and a </w:t>
      </w:r>
      <w:r w:rsidR="00F65EDF" w:rsidRPr="001B00AA">
        <w:rPr>
          <w:i/>
          <w:iCs/>
          <w:sz w:val="20"/>
          <w:szCs w:val="20"/>
        </w:rPr>
        <w:t>Schools Chemical List -</w:t>
      </w:r>
      <w:r w:rsidR="00F65EDF" w:rsidRPr="001B00AA">
        <w:rPr>
          <w:sz w:val="20"/>
          <w:szCs w:val="20"/>
        </w:rPr>
        <w:t>, a searchable database of more than 1,000 school chemicals provides information on hazards arising from acute or chronic exposures. It also describes proper chemical storage, the usefulness of chemicals in lab experiments, recommended maximum grade levels, and proper disposal of waste or leftover chemicals. The database can create an XCEL spreadsheet that can be used as the school’s chemical inventory.</w:t>
      </w:r>
    </w:p>
    <w:p w:rsidR="0048169F" w:rsidRDefault="00AE7005" w:rsidP="001F2E0E">
      <w:pPr>
        <w:pStyle w:val="ListParagraph"/>
        <w:jc w:val="center"/>
        <w:rPr>
          <w:rStyle w:val="Hyperlink"/>
          <w:sz w:val="20"/>
          <w:szCs w:val="20"/>
        </w:rPr>
      </w:pPr>
      <w:hyperlink r:id="rId17" w:history="1">
        <w:r w:rsidR="00CC4884" w:rsidRPr="001B00AA">
          <w:rPr>
            <w:rStyle w:val="Hyperlink"/>
            <w:sz w:val="20"/>
            <w:szCs w:val="20"/>
          </w:rPr>
          <w:t>http://www.lhwmp.org/home/educators/rehabthelab.aspx</w:t>
        </w:r>
      </w:hyperlink>
    </w:p>
    <w:p w:rsidR="00AE7005" w:rsidRDefault="00AE7005" w:rsidP="001F2E0E">
      <w:pPr>
        <w:pStyle w:val="ListParagraph"/>
        <w:jc w:val="center"/>
        <w:rPr>
          <w:rStyle w:val="Hyperlink"/>
          <w:sz w:val="20"/>
          <w:szCs w:val="20"/>
        </w:rPr>
      </w:pPr>
    </w:p>
    <w:p w:rsidR="00AE7005" w:rsidRDefault="00AE7005" w:rsidP="00AE7005">
      <w:pPr>
        <w:pStyle w:val="ListParagraph"/>
        <w:numPr>
          <w:ilvl w:val="0"/>
          <w:numId w:val="1"/>
        </w:numPr>
        <w:rPr>
          <w:sz w:val="20"/>
          <w:szCs w:val="20"/>
        </w:rPr>
      </w:pPr>
      <w:r>
        <w:rPr>
          <w:b/>
          <w:sz w:val="20"/>
          <w:szCs w:val="20"/>
        </w:rPr>
        <w:lastRenderedPageBreak/>
        <w:t>Prudent Practices in the Laboratory: Handling and Management of Chemical Hazards</w:t>
      </w:r>
      <w:r>
        <w:rPr>
          <w:sz w:val="20"/>
          <w:szCs w:val="20"/>
        </w:rPr>
        <w:t xml:space="preserve"> – Updated version by the National Research Council (US) Committee on Prudent Practices in the Laboratory; 2011; this is an electronic version of the book which includes chapters:  1.  The Culture of Laboratory Safety; 2. Environmental Health and Safety Man</w:t>
      </w:r>
      <w:bookmarkStart w:id="0" w:name="_GoBack"/>
      <w:bookmarkEnd w:id="0"/>
      <w:r>
        <w:rPr>
          <w:sz w:val="20"/>
          <w:szCs w:val="20"/>
        </w:rPr>
        <w:t>agement System; 3. Emergency Planning; 4. Evaluating Hazards and Assessing Risks in the Laboratory; 5. Management of Chemicals; 6. Working with Chemicals; 7. Working with Laboratory Equipment; 8. Management of Waste; 9. Laboratory Facilities; 10. Laboratory Security; and 11. Safety, Laws, and Standards Pertinent to Laboratory.</w:t>
      </w:r>
    </w:p>
    <w:p w:rsidR="00AE7005" w:rsidRDefault="00AE7005" w:rsidP="00AE7005">
      <w:pPr>
        <w:jc w:val="center"/>
        <w:rPr>
          <w:sz w:val="20"/>
          <w:szCs w:val="20"/>
        </w:rPr>
      </w:pPr>
      <w:hyperlink r:id="rId18" w:history="1">
        <w:r w:rsidRPr="00900BD7">
          <w:rPr>
            <w:rStyle w:val="Hyperlink"/>
            <w:sz w:val="20"/>
            <w:szCs w:val="20"/>
          </w:rPr>
          <w:t>http://www.ncbi.nlm.nih.gov/books/NBK55878/</w:t>
        </w:r>
      </w:hyperlink>
    </w:p>
    <w:p w:rsidR="00AE7005" w:rsidRPr="00AE7005" w:rsidRDefault="00AE7005" w:rsidP="00AE7005">
      <w:pPr>
        <w:rPr>
          <w:sz w:val="20"/>
          <w:szCs w:val="20"/>
        </w:rPr>
      </w:pPr>
    </w:p>
    <w:sectPr w:rsidR="00AE7005" w:rsidRPr="00AE7005" w:rsidSect="0048169F">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E41FA"/>
    <w:multiLevelType w:val="hybridMultilevel"/>
    <w:tmpl w:val="2D5CA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84"/>
    <w:rsid w:val="00031E5F"/>
    <w:rsid w:val="001B00AA"/>
    <w:rsid w:val="001F2E0E"/>
    <w:rsid w:val="0048169F"/>
    <w:rsid w:val="0083548E"/>
    <w:rsid w:val="00AE7005"/>
    <w:rsid w:val="00CC4884"/>
    <w:rsid w:val="00D20855"/>
    <w:rsid w:val="00DE4804"/>
    <w:rsid w:val="00F6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884"/>
    <w:rPr>
      <w:color w:val="0000FF" w:themeColor="hyperlink"/>
      <w:u w:val="single"/>
    </w:rPr>
  </w:style>
  <w:style w:type="paragraph" w:styleId="ListParagraph">
    <w:name w:val="List Paragraph"/>
    <w:basedOn w:val="Normal"/>
    <w:uiPriority w:val="34"/>
    <w:qFormat/>
    <w:rsid w:val="00CC4884"/>
    <w:pPr>
      <w:ind w:left="720"/>
      <w:contextualSpacing/>
    </w:pPr>
  </w:style>
  <w:style w:type="character" w:styleId="FollowedHyperlink">
    <w:name w:val="FollowedHyperlink"/>
    <w:basedOn w:val="DefaultParagraphFont"/>
    <w:uiPriority w:val="99"/>
    <w:semiHidden/>
    <w:unhideWhenUsed/>
    <w:rsid w:val="00CC48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884"/>
    <w:rPr>
      <w:color w:val="0000FF" w:themeColor="hyperlink"/>
      <w:u w:val="single"/>
    </w:rPr>
  </w:style>
  <w:style w:type="paragraph" w:styleId="ListParagraph">
    <w:name w:val="List Paragraph"/>
    <w:basedOn w:val="Normal"/>
    <w:uiPriority w:val="34"/>
    <w:qFormat/>
    <w:rsid w:val="00CC4884"/>
    <w:pPr>
      <w:ind w:left="720"/>
      <w:contextualSpacing/>
    </w:pPr>
  </w:style>
  <w:style w:type="character" w:styleId="FollowedHyperlink">
    <w:name w:val="FollowedHyperlink"/>
    <w:basedOn w:val="DefaultParagraphFont"/>
    <w:uiPriority w:val="99"/>
    <w:semiHidden/>
    <w:unhideWhenUsed/>
    <w:rsid w:val="00CC48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6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mit.edu/site/content/green-chemical-alternatives-purchasing-wizard" TargetMode="External"/><Relationship Id="rId13" Type="http://schemas.openxmlformats.org/officeDocument/2006/relationships/hyperlink" Target="http://www.uvm.edu/safety/lab/chemicalwaste" TargetMode="External"/><Relationship Id="rId18" Type="http://schemas.openxmlformats.org/officeDocument/2006/relationships/hyperlink" Target="http://www.ncbi.nlm.nih.gov/books/NBK55878/" TargetMode="External"/><Relationship Id="rId3" Type="http://schemas.microsoft.com/office/2007/relationships/stylesWithEffects" Target="stylesWithEffects.xml"/><Relationship Id="rId7" Type="http://schemas.openxmlformats.org/officeDocument/2006/relationships/hyperlink" Target="http://www.lhwmp.org/home/educators/chemlist.aspx" TargetMode="External"/><Relationship Id="rId12" Type="http://schemas.openxmlformats.org/officeDocument/2006/relationships/hyperlink" Target="http://www.epa.gov/schools/toolkit.html" TargetMode="External"/><Relationship Id="rId17" Type="http://schemas.openxmlformats.org/officeDocument/2006/relationships/hyperlink" Target="http://www.lhwmp.org/home/educators/rehabthelab.aspx" TargetMode="External"/><Relationship Id="rId2" Type="http://schemas.openxmlformats.org/officeDocument/2006/relationships/styles" Target="styles.xml"/><Relationship Id="rId16" Type="http://schemas.openxmlformats.org/officeDocument/2006/relationships/hyperlink" Target="http://www.uvm.edu/safety/lab/chemical-fume-hood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ortal.acs.org/portal/fileFetch/C/WPCP_012340/pdf/WPCP_012340.pdf" TargetMode="External"/><Relationship Id="rId11" Type="http://schemas.openxmlformats.org/officeDocument/2006/relationships/hyperlink" Target="http://sparc.camden.rutgers.edu/pdf/SafeLabsCurriculum.pdf" TargetMode="External"/><Relationship Id="rId5" Type="http://schemas.openxmlformats.org/officeDocument/2006/relationships/webSettings" Target="webSettings.xml"/><Relationship Id="rId15" Type="http://schemas.openxmlformats.org/officeDocument/2006/relationships/hyperlink" Target="http://des.nh.gov/organization/commissioner/p2au/pps/ppsp/index.htm" TargetMode="External"/><Relationship Id="rId10" Type="http://schemas.openxmlformats.org/officeDocument/2006/relationships/hyperlink" Target="http://www.nsta.org/portals/safety.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psc.gov/PageFiles/122344/NIOSH2007107.pdf" TargetMode="External"/><Relationship Id="rId14" Type="http://schemas.openxmlformats.org/officeDocument/2006/relationships/hyperlink" Target="http://esf.uvm.edu/sinkdisposal/show_approved.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Vickie Davis</cp:lastModifiedBy>
  <cp:revision>3</cp:revision>
  <dcterms:created xsi:type="dcterms:W3CDTF">2016-01-26T16:15:00Z</dcterms:created>
  <dcterms:modified xsi:type="dcterms:W3CDTF">2016-04-26T13:42:00Z</dcterms:modified>
</cp:coreProperties>
</file>